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0670B" w14:textId="77777777" w:rsidR="00704A84" w:rsidRPr="00BE5D16" w:rsidRDefault="00704A84" w:rsidP="00704A84">
      <w:r w:rsidRPr="00BE5D16">
        <w:t xml:space="preserve">Dear </w:t>
      </w:r>
      <w:r>
        <w:t>Elected Official</w:t>
      </w:r>
      <w:r w:rsidRPr="00BE5D16">
        <w:t xml:space="preserve"> </w:t>
      </w:r>
      <w:r>
        <w:t>(Elected Official’s Name)</w:t>
      </w:r>
      <w:r w:rsidRPr="00BE5D16">
        <w:t>,</w:t>
      </w:r>
    </w:p>
    <w:p w14:paraId="6E4DFA6B" w14:textId="77777777" w:rsidR="00704A84" w:rsidRPr="00E37158" w:rsidRDefault="00704A84" w:rsidP="00704A84">
      <w:r w:rsidRPr="00E37158">
        <w:t xml:space="preserve">I am writing as a concerned </w:t>
      </w:r>
      <w:r>
        <w:t>(</w:t>
      </w:r>
      <w:r w:rsidRPr="00E37158">
        <w:t>parent</w:t>
      </w:r>
      <w:r>
        <w:t xml:space="preserve"> or community member)</w:t>
      </w:r>
      <w:r w:rsidRPr="00E37158">
        <w:t xml:space="preserve"> </w:t>
      </w:r>
      <w:r>
        <w:t xml:space="preserve">advocating on behalf of </w:t>
      </w:r>
      <w:r w:rsidRPr="00E37158">
        <w:t>Detroit Public Schools Community District</w:t>
      </w:r>
      <w:r>
        <w:t xml:space="preserve"> (DPSCD) and public schools throughout the country</w:t>
      </w:r>
      <w:r w:rsidRPr="00E37158">
        <w:t xml:space="preserve"> to urge you to oppose </w:t>
      </w:r>
      <w:r w:rsidRPr="00744868">
        <w:t xml:space="preserve">the Federal House and Senate FY 2025 Budget Resolutions </w:t>
      </w:r>
      <w:r>
        <w:t xml:space="preserve">touting </w:t>
      </w:r>
      <w:r w:rsidRPr="00744868">
        <w:t>$1.5-$2 trillio</w:t>
      </w:r>
      <w:r>
        <w:t>n</w:t>
      </w:r>
      <w:r w:rsidRPr="00744868">
        <w:t xml:space="preserve"> of federal budget cuts next year</w:t>
      </w:r>
      <w:r w:rsidRPr="00E37158">
        <w:t>, which</w:t>
      </w:r>
      <w:r>
        <w:t xml:space="preserve"> would inevitably</w:t>
      </w:r>
      <w:r w:rsidRPr="00E37158">
        <w:t xml:space="preserve"> include devastating cuts to</w:t>
      </w:r>
      <w:r>
        <w:t xml:space="preserve"> k-12 education. The defunding of public education is anti-American and the disinvestment in our most fragile youth ensures the cycle of poverty and the lack of equal opportunity in our country. </w:t>
      </w:r>
    </w:p>
    <w:p w14:paraId="408CCA97" w14:textId="77777777" w:rsidR="00704A84" w:rsidRDefault="00704A84" w:rsidP="00704A84">
      <w:r>
        <w:t>K -12 f</w:t>
      </w:r>
      <w:r w:rsidRPr="00E37158">
        <w:t xml:space="preserve">ederal funding </w:t>
      </w:r>
      <w:r>
        <w:t xml:space="preserve">adds to state funding, which continues to be unequal in Michigan, to better support students growing up in concentrated poverty. As the federal government shifts away from supporting struggling countries outside of the United States, it cannot abandon its own citizens, public institutions, and its future. Federal funding </w:t>
      </w:r>
      <w:r w:rsidRPr="00E37158">
        <w:t>provides the backbone of many essential services for our students</w:t>
      </w:r>
      <w:r>
        <w:t xml:space="preserve"> and staff</w:t>
      </w:r>
      <w:r w:rsidRPr="00E37158">
        <w:t xml:space="preserve">. </w:t>
      </w:r>
      <w:r>
        <w:t xml:space="preserve">The following programs, and their financial impact on the </w:t>
      </w:r>
      <w:proofErr w:type="gramStart"/>
      <w:r>
        <w:t>District</w:t>
      </w:r>
      <w:proofErr w:type="gramEnd"/>
      <w:r>
        <w:t xml:space="preserve"> if they are reduced by 25%, include: </w:t>
      </w:r>
    </w:p>
    <w:p w14:paraId="7444D619" w14:textId="77777777" w:rsidR="00704A84" w:rsidRPr="00E37158" w:rsidRDefault="00704A84" w:rsidP="00704A84">
      <w:pPr>
        <w:pStyle w:val="ListParagraph"/>
        <w:numPr>
          <w:ilvl w:val="0"/>
          <w:numId w:val="2"/>
        </w:numPr>
      </w:pPr>
      <w:r w:rsidRPr="006E0D2F">
        <w:rPr>
          <w:b/>
          <w:bCs/>
        </w:rPr>
        <w:t>Title I:</w:t>
      </w:r>
      <w:r w:rsidRPr="00E37158">
        <w:t xml:space="preserve"> ($30 million) </w:t>
      </w:r>
      <w:r>
        <w:t>of</w:t>
      </w:r>
      <w:r w:rsidRPr="00E37158">
        <w:t xml:space="preserve"> funding for programs that help low-income students </w:t>
      </w:r>
      <w:r>
        <w:t>meet grade level academic performance</w:t>
      </w:r>
      <w:r w:rsidRPr="00E37158">
        <w:t>.</w:t>
      </w:r>
    </w:p>
    <w:p w14:paraId="0FD675B8" w14:textId="77777777" w:rsidR="00704A84" w:rsidRPr="00E37158" w:rsidRDefault="00704A84" w:rsidP="00704A84">
      <w:pPr>
        <w:numPr>
          <w:ilvl w:val="0"/>
          <w:numId w:val="1"/>
        </w:numPr>
      </w:pPr>
      <w:r w:rsidRPr="00E37158">
        <w:rPr>
          <w:b/>
          <w:bCs/>
        </w:rPr>
        <w:t>Title II:</w:t>
      </w:r>
      <w:r w:rsidRPr="00E37158">
        <w:t xml:space="preserve"> </w:t>
      </w:r>
      <w:r w:rsidRPr="00E37158">
        <w:rPr>
          <w:b/>
          <w:bCs/>
        </w:rPr>
        <w:t>Complete elimination</w:t>
      </w:r>
      <w:r w:rsidRPr="00E37158">
        <w:t xml:space="preserve"> ($8 million lost) of funding for </w:t>
      </w:r>
      <w:r>
        <w:t xml:space="preserve">ongoing staff training </w:t>
      </w:r>
      <w:r w:rsidRPr="00E37158">
        <w:t>that support</w:t>
      </w:r>
      <w:r>
        <w:t>s</w:t>
      </w:r>
      <w:r w:rsidRPr="00E37158">
        <w:t xml:space="preserve"> effective instruction in core subjects.</w:t>
      </w:r>
    </w:p>
    <w:p w14:paraId="316ED868" w14:textId="77777777" w:rsidR="00704A84" w:rsidRPr="00E37158" w:rsidRDefault="00704A84" w:rsidP="00704A84">
      <w:pPr>
        <w:numPr>
          <w:ilvl w:val="0"/>
          <w:numId w:val="1"/>
        </w:numPr>
      </w:pPr>
      <w:r w:rsidRPr="00E37158">
        <w:rPr>
          <w:b/>
          <w:bCs/>
        </w:rPr>
        <w:t>Title III:</w:t>
      </w:r>
      <w:r w:rsidRPr="00E37158">
        <w:t xml:space="preserve"> </w:t>
      </w:r>
      <w:r w:rsidRPr="00E37158">
        <w:rPr>
          <w:b/>
          <w:bCs/>
        </w:rPr>
        <w:t>Complete elimination</w:t>
      </w:r>
      <w:r w:rsidRPr="00E37158">
        <w:t xml:space="preserve"> ($2 million lost) of funding for English Learners and Immigrant student programs that support English language acquisition.</w:t>
      </w:r>
    </w:p>
    <w:p w14:paraId="0470C8FB" w14:textId="77777777" w:rsidR="00704A84" w:rsidRPr="00E37158" w:rsidRDefault="00704A84" w:rsidP="00704A84">
      <w:pPr>
        <w:numPr>
          <w:ilvl w:val="0"/>
          <w:numId w:val="1"/>
        </w:numPr>
      </w:pPr>
      <w:r w:rsidRPr="00E37158">
        <w:rPr>
          <w:b/>
          <w:bCs/>
        </w:rPr>
        <w:t>Medicaid:</w:t>
      </w:r>
      <w:r w:rsidRPr="00E37158">
        <w:t xml:space="preserve"> </w:t>
      </w:r>
      <w:r w:rsidRPr="00E37158">
        <w:rPr>
          <w:b/>
          <w:bCs/>
        </w:rPr>
        <w:t>Complete elimination</w:t>
      </w:r>
      <w:r w:rsidRPr="00E37158">
        <w:t xml:space="preserve"> ($5 million lost) of reimbursements for medical services provided to Medicaid-eligible students with Individualized Education Programs (IEPs).</w:t>
      </w:r>
    </w:p>
    <w:p w14:paraId="75DAE553" w14:textId="77777777" w:rsidR="00704A84" w:rsidRDefault="00704A84" w:rsidP="00704A84">
      <w:pPr>
        <w:numPr>
          <w:ilvl w:val="0"/>
          <w:numId w:val="1"/>
        </w:numPr>
      </w:pPr>
      <w:r w:rsidRPr="00E37158">
        <w:rPr>
          <w:b/>
          <w:bCs/>
        </w:rPr>
        <w:t>School Lunch Program:</w:t>
      </w:r>
      <w:r w:rsidRPr="00E37158">
        <w:t xml:space="preserve"> The removal of </w:t>
      </w:r>
      <w:r w:rsidRPr="003B76B4">
        <w:t>community eligibility status</w:t>
      </w:r>
      <w:r w:rsidRPr="00E37158">
        <w:t xml:space="preserve">, requiring the district to either collect payments from students on reduced-price meal plans or absorb </w:t>
      </w:r>
      <w:r w:rsidRPr="003B76B4">
        <w:t>$9 million</w:t>
      </w:r>
      <w:r w:rsidRPr="00E37158">
        <w:t xml:space="preserve"> in costs to ensure all students receive meals.</w:t>
      </w:r>
    </w:p>
    <w:p w14:paraId="699C9E6E" w14:textId="77777777" w:rsidR="00704A84" w:rsidRPr="00E37158" w:rsidRDefault="00704A84" w:rsidP="00704A84">
      <w:r>
        <w:t xml:space="preserve">These cuts will eventually lead to large class sizes, closures of schools, fewer staff at schools to support students, reduced levels of training for staff, reduced levels of STEAM programming for students, fewer students eating daily, less support for newly arrived students to the country, and reduced support for special needs students. </w:t>
      </w:r>
    </w:p>
    <w:p w14:paraId="3876D6C6" w14:textId="77777777" w:rsidR="00704A84" w:rsidRPr="00E37158" w:rsidRDefault="00704A84" w:rsidP="00704A84">
      <w:r w:rsidRPr="00E37158">
        <w:t xml:space="preserve">I urge you to consider the </w:t>
      </w:r>
      <w:r>
        <w:t xml:space="preserve">short-term and </w:t>
      </w:r>
      <w:r w:rsidRPr="00E37158">
        <w:t xml:space="preserve">long-term impact these cuts will have on our children and our community. Please vote </w:t>
      </w:r>
      <w:r w:rsidRPr="00E37158">
        <w:rPr>
          <w:b/>
          <w:bCs/>
        </w:rPr>
        <w:t>NO</w:t>
      </w:r>
      <w:r w:rsidRPr="00E37158">
        <w:t xml:space="preserve"> on the FY 2025 Budget Resolution and protect the programs that safeguard the health, education, and future of our students.</w:t>
      </w:r>
    </w:p>
    <w:p w14:paraId="421A4A96" w14:textId="77777777" w:rsidR="00704A84" w:rsidRPr="008E3CCC" w:rsidRDefault="00704A84" w:rsidP="00704A84">
      <w:r w:rsidRPr="008E3CCC">
        <w:t xml:space="preserve">Sincerely, </w:t>
      </w:r>
    </w:p>
    <w:p w14:paraId="05AC4279" w14:textId="77777777" w:rsidR="00704A84" w:rsidRDefault="00704A84" w:rsidP="00704A84">
      <w:pPr>
        <w:rPr>
          <w:rFonts w:eastAsia="Times New Roman"/>
          <w:color w:val="000000"/>
        </w:rPr>
      </w:pPr>
    </w:p>
    <w:p w14:paraId="3C7ED79A" w14:textId="77777777" w:rsidR="00704A84" w:rsidRDefault="00704A84" w:rsidP="00704A84">
      <w:pPr>
        <w:rPr>
          <w:rFonts w:eastAsia="Times New Roman"/>
          <w:color w:val="000000"/>
        </w:rPr>
      </w:pPr>
    </w:p>
    <w:p w14:paraId="6921F8E6" w14:textId="77777777" w:rsidR="00704A84" w:rsidRDefault="00704A84" w:rsidP="00704A84">
      <w:pPr>
        <w:rPr>
          <w:rFonts w:eastAsia="Times New Roman"/>
          <w:color w:val="000000"/>
        </w:rPr>
      </w:pPr>
    </w:p>
    <w:p w14:paraId="5756741B" w14:textId="77777777" w:rsidR="00704A84" w:rsidRDefault="00704A84" w:rsidP="00704A84">
      <w:pPr>
        <w:rPr>
          <w:rFonts w:eastAsia="Times New Roman"/>
          <w:color w:val="000000"/>
        </w:rPr>
      </w:pPr>
    </w:p>
    <w:p w14:paraId="2AB126DF" w14:textId="77777777" w:rsidR="00704A84" w:rsidRDefault="00704A84" w:rsidP="00704A84">
      <w:pPr>
        <w:rPr>
          <w:rFonts w:eastAsia="Times New Roman"/>
          <w:color w:val="000000"/>
        </w:rPr>
      </w:pPr>
      <w:r>
        <w:rPr>
          <w:rFonts w:eastAsia="Times New Roman"/>
          <w:color w:val="000000"/>
        </w:rPr>
        <w:lastRenderedPageBreak/>
        <w:t>Congress Committee on Education and the Workforce </w:t>
      </w:r>
    </w:p>
    <w:p w14:paraId="692D048A" w14:textId="77777777" w:rsidR="00704A84" w:rsidRDefault="00704A84" w:rsidP="00704A84">
      <w:pPr>
        <w:rPr>
          <w:rFonts w:eastAsia="Times New Roman"/>
          <w:color w:val="000000"/>
        </w:rPr>
      </w:pPr>
      <w:hyperlink r:id="rId5" w:history="1">
        <w:r>
          <w:rPr>
            <w:rStyle w:val="Hyperlink"/>
            <w:rFonts w:eastAsia="Times New Roman"/>
          </w:rPr>
          <w:t>Contact | Committee on Education &amp; the Workforce</w:t>
        </w:r>
      </w:hyperlink>
    </w:p>
    <w:p w14:paraId="7F13FF91" w14:textId="77777777" w:rsidR="00704A84" w:rsidRDefault="00704A84" w:rsidP="00704A84">
      <w:pPr>
        <w:rPr>
          <w:rFonts w:eastAsia="Times New Roman"/>
          <w:color w:val="000000"/>
        </w:rPr>
      </w:pPr>
    </w:p>
    <w:p w14:paraId="3D404AEC" w14:textId="77777777" w:rsidR="00704A84" w:rsidRDefault="00704A84" w:rsidP="00704A84">
      <w:pPr>
        <w:numPr>
          <w:ilvl w:val="0"/>
          <w:numId w:val="3"/>
        </w:numPr>
        <w:spacing w:line="254" w:lineRule="auto"/>
        <w:rPr>
          <w:rFonts w:eastAsia="Times New Roman"/>
          <w:color w:val="000000"/>
        </w:rPr>
      </w:pPr>
      <w:r>
        <w:rPr>
          <w:rFonts w:eastAsia="Times New Roman"/>
          <w:b/>
          <w:bCs/>
          <w:color w:val="000000"/>
        </w:rPr>
        <w:t>Representative Jack Bergman</w:t>
      </w:r>
      <w:r>
        <w:rPr>
          <w:rFonts w:eastAsia="Times New Roman"/>
          <w:color w:val="000000"/>
        </w:rPr>
        <w:t xml:space="preserve"> – 566 Cannon House Office Building, Washington, DC 20515 | </w:t>
      </w:r>
      <w:r>
        <w:rPr>
          <w:rFonts w:eastAsia="Times New Roman"/>
          <w:b/>
          <w:bCs/>
          <w:color w:val="000000"/>
        </w:rPr>
        <w:t>Phone:</w:t>
      </w:r>
      <w:r>
        <w:rPr>
          <w:rFonts w:eastAsia="Times New Roman"/>
          <w:color w:val="000000"/>
        </w:rPr>
        <w:t> (202) 225-4735</w:t>
      </w:r>
    </w:p>
    <w:p w14:paraId="66871347" w14:textId="77777777" w:rsidR="00704A84" w:rsidRDefault="00704A84" w:rsidP="00704A84">
      <w:pPr>
        <w:numPr>
          <w:ilvl w:val="0"/>
          <w:numId w:val="3"/>
        </w:numPr>
        <w:spacing w:line="254" w:lineRule="auto"/>
        <w:rPr>
          <w:rFonts w:eastAsia="Times New Roman"/>
          <w:color w:val="000000"/>
        </w:rPr>
      </w:pPr>
      <w:r>
        <w:rPr>
          <w:rFonts w:eastAsia="Times New Roman"/>
          <w:b/>
          <w:bCs/>
          <w:color w:val="000000"/>
        </w:rPr>
        <w:t>Representative John Moolenaar</w:t>
      </w:r>
      <w:r>
        <w:rPr>
          <w:rFonts w:eastAsia="Times New Roman"/>
          <w:color w:val="000000"/>
        </w:rPr>
        <w:t xml:space="preserve"> – 246 Cannon House Office Building, Washington, DC 20515 | </w:t>
      </w:r>
      <w:r>
        <w:rPr>
          <w:rFonts w:eastAsia="Times New Roman"/>
          <w:b/>
          <w:bCs/>
          <w:color w:val="000000"/>
        </w:rPr>
        <w:t>Phone:</w:t>
      </w:r>
      <w:r>
        <w:rPr>
          <w:rFonts w:eastAsia="Times New Roman"/>
          <w:color w:val="000000"/>
        </w:rPr>
        <w:t> (202) 225-3561</w:t>
      </w:r>
    </w:p>
    <w:p w14:paraId="66FB78EF" w14:textId="77777777" w:rsidR="00704A84" w:rsidRDefault="00704A84" w:rsidP="00704A84">
      <w:pPr>
        <w:numPr>
          <w:ilvl w:val="0"/>
          <w:numId w:val="3"/>
        </w:numPr>
        <w:spacing w:line="254" w:lineRule="auto"/>
        <w:rPr>
          <w:rFonts w:eastAsia="Times New Roman"/>
          <w:color w:val="000000"/>
        </w:rPr>
      </w:pPr>
      <w:r>
        <w:rPr>
          <w:rFonts w:eastAsia="Times New Roman"/>
          <w:b/>
          <w:bCs/>
          <w:color w:val="000000"/>
        </w:rPr>
        <w:t>Representative Hillary Scholten</w:t>
      </w:r>
      <w:r>
        <w:rPr>
          <w:rFonts w:eastAsia="Times New Roman"/>
          <w:color w:val="000000"/>
        </w:rPr>
        <w:t xml:space="preserve"> – 1205 Longworth House Office Building, Washington, DC 20515 | </w:t>
      </w:r>
      <w:r>
        <w:rPr>
          <w:rFonts w:eastAsia="Times New Roman"/>
          <w:b/>
          <w:bCs/>
          <w:color w:val="000000"/>
        </w:rPr>
        <w:t>Phone:</w:t>
      </w:r>
      <w:r>
        <w:rPr>
          <w:rFonts w:eastAsia="Times New Roman"/>
          <w:color w:val="000000"/>
        </w:rPr>
        <w:t> (202) 225-3831</w:t>
      </w:r>
    </w:p>
    <w:p w14:paraId="585B697A" w14:textId="77777777" w:rsidR="00704A84" w:rsidRDefault="00704A84" w:rsidP="00704A84">
      <w:pPr>
        <w:numPr>
          <w:ilvl w:val="0"/>
          <w:numId w:val="3"/>
        </w:numPr>
        <w:spacing w:line="254" w:lineRule="auto"/>
        <w:rPr>
          <w:rFonts w:eastAsia="Times New Roman"/>
          <w:color w:val="000000"/>
        </w:rPr>
      </w:pPr>
      <w:r>
        <w:rPr>
          <w:rFonts w:eastAsia="Times New Roman"/>
          <w:b/>
          <w:bCs/>
          <w:color w:val="000000"/>
        </w:rPr>
        <w:t>Representative Bill Huizenga</w:t>
      </w:r>
      <w:r>
        <w:rPr>
          <w:rFonts w:eastAsia="Times New Roman"/>
          <w:color w:val="000000"/>
        </w:rPr>
        <w:t xml:space="preserve"> – 2232 Rayburn House Office Building, Washington, DC 20515 | </w:t>
      </w:r>
      <w:r>
        <w:rPr>
          <w:rFonts w:eastAsia="Times New Roman"/>
          <w:b/>
          <w:bCs/>
          <w:color w:val="000000"/>
        </w:rPr>
        <w:t>Phone:</w:t>
      </w:r>
      <w:r>
        <w:rPr>
          <w:rFonts w:eastAsia="Times New Roman"/>
          <w:color w:val="000000"/>
        </w:rPr>
        <w:t> (202) 225-4401</w:t>
      </w:r>
    </w:p>
    <w:p w14:paraId="45EA4270" w14:textId="77777777" w:rsidR="00704A84" w:rsidRDefault="00704A84" w:rsidP="00704A84">
      <w:pPr>
        <w:numPr>
          <w:ilvl w:val="0"/>
          <w:numId w:val="3"/>
        </w:numPr>
        <w:spacing w:line="254" w:lineRule="auto"/>
        <w:rPr>
          <w:rFonts w:eastAsia="Times New Roman"/>
          <w:color w:val="000000"/>
        </w:rPr>
      </w:pPr>
      <w:r>
        <w:rPr>
          <w:rFonts w:eastAsia="Times New Roman"/>
          <w:b/>
          <w:bCs/>
          <w:color w:val="000000"/>
        </w:rPr>
        <w:t>Representative Tim Walberg</w:t>
      </w:r>
      <w:r>
        <w:rPr>
          <w:rFonts w:eastAsia="Times New Roman"/>
          <w:color w:val="000000"/>
        </w:rPr>
        <w:t xml:space="preserve"> – 2266 Rayburn House Office Building, Washington, DC 20515 | </w:t>
      </w:r>
      <w:r>
        <w:rPr>
          <w:rFonts w:eastAsia="Times New Roman"/>
          <w:b/>
          <w:bCs/>
          <w:color w:val="000000"/>
        </w:rPr>
        <w:t>Phone:</w:t>
      </w:r>
      <w:r>
        <w:rPr>
          <w:rFonts w:eastAsia="Times New Roman"/>
          <w:color w:val="000000"/>
        </w:rPr>
        <w:t> (202) 225-6276</w:t>
      </w:r>
    </w:p>
    <w:p w14:paraId="4703A9B7" w14:textId="77777777" w:rsidR="00704A84" w:rsidRDefault="00704A84" w:rsidP="00704A84">
      <w:pPr>
        <w:numPr>
          <w:ilvl w:val="0"/>
          <w:numId w:val="3"/>
        </w:numPr>
        <w:spacing w:line="254" w:lineRule="auto"/>
        <w:rPr>
          <w:rFonts w:eastAsia="Times New Roman"/>
          <w:color w:val="000000"/>
        </w:rPr>
      </w:pPr>
      <w:r>
        <w:rPr>
          <w:rFonts w:eastAsia="Times New Roman"/>
          <w:b/>
          <w:bCs/>
          <w:color w:val="000000"/>
        </w:rPr>
        <w:t>Representative Debbie Dingell</w:t>
      </w:r>
      <w:r>
        <w:rPr>
          <w:rFonts w:eastAsia="Times New Roman"/>
          <w:color w:val="000000"/>
        </w:rPr>
        <w:t xml:space="preserve"> – 116 Cannon House Office Building, Washington, DC 20515 | </w:t>
      </w:r>
      <w:r>
        <w:rPr>
          <w:rFonts w:eastAsia="Times New Roman"/>
          <w:b/>
          <w:bCs/>
          <w:color w:val="000000"/>
        </w:rPr>
        <w:t>Phone:</w:t>
      </w:r>
      <w:r>
        <w:rPr>
          <w:rFonts w:eastAsia="Times New Roman"/>
          <w:color w:val="000000"/>
        </w:rPr>
        <w:t> (202) 225-4071</w:t>
      </w:r>
    </w:p>
    <w:p w14:paraId="7292A1F3" w14:textId="77777777" w:rsidR="00704A84" w:rsidRDefault="00704A84" w:rsidP="00704A84">
      <w:pPr>
        <w:numPr>
          <w:ilvl w:val="0"/>
          <w:numId w:val="3"/>
        </w:numPr>
        <w:spacing w:line="254" w:lineRule="auto"/>
        <w:rPr>
          <w:rFonts w:eastAsia="Times New Roman"/>
          <w:color w:val="000000"/>
        </w:rPr>
      </w:pPr>
      <w:r>
        <w:rPr>
          <w:rFonts w:eastAsia="Times New Roman"/>
          <w:b/>
          <w:bCs/>
          <w:color w:val="000000"/>
        </w:rPr>
        <w:t>Representative Kristen McDonald Rivet</w:t>
      </w:r>
      <w:r>
        <w:rPr>
          <w:rFonts w:eastAsia="Times New Roman"/>
          <w:color w:val="000000"/>
        </w:rPr>
        <w:t xml:space="preserve"> – 1508 Longworth House Office Building, Washington, DC 20515 | </w:t>
      </w:r>
      <w:r>
        <w:rPr>
          <w:rFonts w:eastAsia="Times New Roman"/>
          <w:b/>
          <w:bCs/>
          <w:color w:val="000000"/>
        </w:rPr>
        <w:t>Phone:</w:t>
      </w:r>
      <w:r>
        <w:rPr>
          <w:rFonts w:eastAsia="Times New Roman"/>
          <w:color w:val="000000"/>
        </w:rPr>
        <w:t> (202) 225-5361</w:t>
      </w:r>
    </w:p>
    <w:p w14:paraId="7E5BEAA0" w14:textId="77777777" w:rsidR="00704A84" w:rsidRDefault="00704A84" w:rsidP="00704A84">
      <w:pPr>
        <w:numPr>
          <w:ilvl w:val="0"/>
          <w:numId w:val="3"/>
        </w:numPr>
        <w:spacing w:line="254" w:lineRule="auto"/>
        <w:rPr>
          <w:rFonts w:eastAsia="Times New Roman"/>
          <w:color w:val="000000"/>
        </w:rPr>
      </w:pPr>
      <w:r>
        <w:rPr>
          <w:rFonts w:eastAsia="Times New Roman"/>
          <w:b/>
          <w:bCs/>
          <w:color w:val="000000"/>
        </w:rPr>
        <w:t>Representative Andy Levin</w:t>
      </w:r>
      <w:r>
        <w:rPr>
          <w:rFonts w:eastAsia="Times New Roman"/>
          <w:color w:val="000000"/>
        </w:rPr>
        <w:t xml:space="preserve"> – 312 Cannon House Office Building, Washington, DC 20515 | </w:t>
      </w:r>
      <w:r>
        <w:rPr>
          <w:rFonts w:eastAsia="Times New Roman"/>
          <w:b/>
          <w:bCs/>
          <w:color w:val="000000"/>
        </w:rPr>
        <w:t>Phone:</w:t>
      </w:r>
      <w:r>
        <w:rPr>
          <w:rFonts w:eastAsia="Times New Roman"/>
          <w:color w:val="000000"/>
        </w:rPr>
        <w:t xml:space="preserve"> (202) 225-4961</w:t>
      </w:r>
    </w:p>
    <w:p w14:paraId="2744E600" w14:textId="77777777" w:rsidR="00704A84" w:rsidRDefault="00704A84" w:rsidP="00704A84">
      <w:pPr>
        <w:numPr>
          <w:ilvl w:val="0"/>
          <w:numId w:val="3"/>
        </w:numPr>
        <w:spacing w:line="254" w:lineRule="auto"/>
        <w:rPr>
          <w:rFonts w:eastAsia="Times New Roman"/>
          <w:color w:val="000000"/>
        </w:rPr>
      </w:pPr>
      <w:r>
        <w:rPr>
          <w:rFonts w:eastAsia="Times New Roman"/>
          <w:b/>
          <w:bCs/>
          <w:color w:val="000000"/>
        </w:rPr>
        <w:t>Representative Lisa McClain</w:t>
      </w:r>
      <w:r>
        <w:rPr>
          <w:rFonts w:eastAsia="Times New Roman"/>
          <w:color w:val="000000"/>
        </w:rPr>
        <w:t xml:space="preserve"> – 218 Cannon House Office Building, Washington, DC 20515 | </w:t>
      </w:r>
      <w:r>
        <w:rPr>
          <w:rFonts w:eastAsia="Times New Roman"/>
          <w:b/>
          <w:bCs/>
          <w:color w:val="000000"/>
        </w:rPr>
        <w:t>Phone:</w:t>
      </w:r>
      <w:r>
        <w:rPr>
          <w:rFonts w:eastAsia="Times New Roman"/>
          <w:color w:val="000000"/>
        </w:rPr>
        <w:t> (202) 225-2106</w:t>
      </w:r>
    </w:p>
    <w:p w14:paraId="19385ACE" w14:textId="77777777" w:rsidR="00704A84" w:rsidRDefault="00704A84" w:rsidP="00704A84">
      <w:pPr>
        <w:numPr>
          <w:ilvl w:val="0"/>
          <w:numId w:val="3"/>
        </w:numPr>
        <w:spacing w:line="254" w:lineRule="auto"/>
        <w:rPr>
          <w:rFonts w:eastAsia="Times New Roman"/>
          <w:color w:val="000000"/>
        </w:rPr>
      </w:pPr>
      <w:r>
        <w:rPr>
          <w:rFonts w:eastAsia="Times New Roman"/>
          <w:b/>
          <w:bCs/>
          <w:color w:val="000000"/>
        </w:rPr>
        <w:t>Representative Haley Stevens</w:t>
      </w:r>
      <w:r>
        <w:rPr>
          <w:rFonts w:eastAsia="Times New Roman"/>
          <w:color w:val="000000"/>
        </w:rPr>
        <w:t xml:space="preserve"> – 227 Cannon House Office Building, Washington, DC 20515 | </w:t>
      </w:r>
      <w:r>
        <w:rPr>
          <w:rFonts w:eastAsia="Times New Roman"/>
          <w:b/>
          <w:bCs/>
          <w:color w:val="000000"/>
        </w:rPr>
        <w:t>Phone:</w:t>
      </w:r>
      <w:r>
        <w:rPr>
          <w:rFonts w:eastAsia="Times New Roman"/>
          <w:color w:val="000000"/>
        </w:rPr>
        <w:t> (202) 225-8171</w:t>
      </w:r>
    </w:p>
    <w:p w14:paraId="22004B48" w14:textId="77777777" w:rsidR="00704A84" w:rsidRDefault="00704A84" w:rsidP="00704A84">
      <w:pPr>
        <w:numPr>
          <w:ilvl w:val="0"/>
          <w:numId w:val="3"/>
        </w:numPr>
        <w:spacing w:line="254" w:lineRule="auto"/>
        <w:rPr>
          <w:rFonts w:eastAsia="Times New Roman"/>
          <w:color w:val="000000"/>
        </w:rPr>
      </w:pPr>
      <w:r>
        <w:rPr>
          <w:rFonts w:eastAsia="Times New Roman"/>
          <w:b/>
          <w:bCs/>
          <w:color w:val="000000"/>
        </w:rPr>
        <w:t>Representative Rashida Tlaib</w:t>
      </w:r>
      <w:r>
        <w:rPr>
          <w:rFonts w:eastAsia="Times New Roman"/>
          <w:color w:val="000000"/>
        </w:rPr>
        <w:t xml:space="preserve"> – 1628 Longworth House Office Building, Washington, DC 20515 | </w:t>
      </w:r>
      <w:r>
        <w:rPr>
          <w:rFonts w:eastAsia="Times New Roman"/>
          <w:b/>
          <w:bCs/>
          <w:color w:val="000000"/>
        </w:rPr>
        <w:t>Phone:</w:t>
      </w:r>
      <w:r>
        <w:rPr>
          <w:rFonts w:eastAsia="Times New Roman"/>
          <w:color w:val="000000"/>
        </w:rPr>
        <w:t> (202) 225-5126</w:t>
      </w:r>
    </w:p>
    <w:p w14:paraId="0054D6B6" w14:textId="77777777" w:rsidR="00704A84" w:rsidRDefault="00704A84" w:rsidP="00704A84">
      <w:pPr>
        <w:numPr>
          <w:ilvl w:val="0"/>
          <w:numId w:val="3"/>
        </w:numPr>
        <w:spacing w:line="254" w:lineRule="auto"/>
        <w:rPr>
          <w:rFonts w:eastAsia="Times New Roman"/>
          <w:color w:val="000000"/>
        </w:rPr>
      </w:pPr>
      <w:r>
        <w:rPr>
          <w:rFonts w:eastAsia="Times New Roman"/>
          <w:b/>
          <w:bCs/>
          <w:color w:val="000000"/>
        </w:rPr>
        <w:t>Representative Shri Thanedar</w:t>
      </w:r>
      <w:r>
        <w:rPr>
          <w:rFonts w:eastAsia="Times New Roman"/>
          <w:color w:val="000000"/>
        </w:rPr>
        <w:t xml:space="preserve"> – 1237 Longworth House Office Building, Washington, DC 20515 | </w:t>
      </w:r>
      <w:r>
        <w:rPr>
          <w:rFonts w:eastAsia="Times New Roman"/>
          <w:b/>
          <w:bCs/>
          <w:color w:val="000000"/>
        </w:rPr>
        <w:t>Phone:</w:t>
      </w:r>
      <w:r>
        <w:rPr>
          <w:rFonts w:eastAsia="Times New Roman"/>
          <w:color w:val="000000"/>
        </w:rPr>
        <w:t> (202) 225-2261</w:t>
      </w:r>
    </w:p>
    <w:p w14:paraId="51BDB784" w14:textId="77777777" w:rsidR="00704A84" w:rsidRDefault="00704A84" w:rsidP="00704A84">
      <w:pPr>
        <w:numPr>
          <w:ilvl w:val="0"/>
          <w:numId w:val="3"/>
        </w:numPr>
        <w:spacing w:before="100" w:beforeAutospacing="1" w:after="100" w:afterAutospacing="1" w:line="240" w:lineRule="auto"/>
        <w:rPr>
          <w:rFonts w:eastAsia="Times New Roman"/>
          <w:color w:val="000000"/>
        </w:rPr>
      </w:pPr>
      <w:r>
        <w:rPr>
          <w:rFonts w:eastAsia="Times New Roman"/>
          <w:b/>
          <w:bCs/>
          <w:color w:val="000000"/>
        </w:rPr>
        <w:t xml:space="preserve">Senator Elissa </w:t>
      </w:r>
      <w:proofErr w:type="gramStart"/>
      <w:r>
        <w:rPr>
          <w:rFonts w:eastAsia="Times New Roman"/>
          <w:b/>
          <w:bCs/>
          <w:color w:val="000000"/>
        </w:rPr>
        <w:t xml:space="preserve">Slotkin </w:t>
      </w:r>
      <w:r>
        <w:rPr>
          <w:rFonts w:eastAsia="Times New Roman"/>
          <w:color w:val="000000"/>
        </w:rPr>
        <w:t> --</w:t>
      </w:r>
      <w:proofErr w:type="gramEnd"/>
      <w:r>
        <w:rPr>
          <w:rFonts w:eastAsia="Times New Roman"/>
          <w:color w:val="000000"/>
        </w:rPr>
        <w:t xml:space="preserve"> 288 Russell Senate Office Building, Washington, DC 20510 |</w:t>
      </w:r>
    </w:p>
    <w:p w14:paraId="76363405" w14:textId="77777777" w:rsidR="00704A84" w:rsidRDefault="00704A84" w:rsidP="00704A84">
      <w:pPr>
        <w:spacing w:before="100" w:beforeAutospacing="1" w:after="100" w:afterAutospacing="1"/>
        <w:ind w:left="720"/>
        <w:rPr>
          <w:rFonts w:eastAsia="Times New Roman"/>
          <w:color w:val="000000"/>
        </w:rPr>
      </w:pPr>
      <w:r>
        <w:rPr>
          <w:rFonts w:eastAsia="Times New Roman"/>
          <w:b/>
          <w:bCs/>
          <w:color w:val="000000"/>
        </w:rPr>
        <w:t xml:space="preserve">Phone: </w:t>
      </w:r>
      <w:r>
        <w:rPr>
          <w:rFonts w:eastAsia="Times New Roman"/>
          <w:color w:val="000000"/>
        </w:rPr>
        <w:t>(202) 224-4822</w:t>
      </w:r>
    </w:p>
    <w:p w14:paraId="18768FB7" w14:textId="77777777" w:rsidR="00704A84" w:rsidRDefault="00704A84" w:rsidP="00704A84">
      <w:pPr>
        <w:numPr>
          <w:ilvl w:val="0"/>
          <w:numId w:val="3"/>
        </w:numPr>
        <w:spacing w:before="100" w:beforeAutospacing="1" w:after="100" w:afterAutospacing="1" w:line="240" w:lineRule="auto"/>
        <w:rPr>
          <w:rFonts w:eastAsia="Times New Roman"/>
          <w:color w:val="000000"/>
        </w:rPr>
      </w:pPr>
      <w:r>
        <w:rPr>
          <w:rFonts w:eastAsia="Times New Roman"/>
          <w:b/>
          <w:bCs/>
          <w:color w:val="000000"/>
        </w:rPr>
        <w:t>Senator Gary Peters</w:t>
      </w:r>
      <w:r>
        <w:rPr>
          <w:rFonts w:eastAsia="Times New Roman"/>
          <w:color w:val="000000"/>
        </w:rPr>
        <w:t> -- 724 Hart Senate Office Building, Washington, DC 20510 |</w:t>
      </w:r>
    </w:p>
    <w:p w14:paraId="1774288A" w14:textId="77777777" w:rsidR="00704A84" w:rsidRPr="002F682B" w:rsidRDefault="00704A84" w:rsidP="00704A84">
      <w:pPr>
        <w:spacing w:before="100" w:beforeAutospacing="1" w:after="100" w:afterAutospacing="1"/>
        <w:ind w:left="720"/>
        <w:rPr>
          <w:rFonts w:eastAsia="Times New Roman"/>
          <w:color w:val="000000"/>
        </w:rPr>
      </w:pPr>
      <w:r>
        <w:rPr>
          <w:rFonts w:eastAsia="Times New Roman"/>
          <w:b/>
          <w:bCs/>
          <w:color w:val="000000"/>
        </w:rPr>
        <w:t xml:space="preserve">Phone: </w:t>
      </w:r>
      <w:r>
        <w:rPr>
          <w:rFonts w:eastAsia="Times New Roman"/>
          <w:color w:val="000000"/>
        </w:rPr>
        <w:t>(202) 224-6221</w:t>
      </w:r>
    </w:p>
    <w:p w14:paraId="46A9FD6B" w14:textId="77777777" w:rsidR="00FF7B24" w:rsidRDefault="00FF7B24"/>
    <w:sectPr w:rsidR="00FF7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15E56"/>
    <w:multiLevelType w:val="multilevel"/>
    <w:tmpl w:val="B66A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B566AE"/>
    <w:multiLevelType w:val="hybridMultilevel"/>
    <w:tmpl w:val="FE88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EB2973"/>
    <w:multiLevelType w:val="multilevel"/>
    <w:tmpl w:val="D0C849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13224544">
    <w:abstractNumId w:val="0"/>
  </w:num>
  <w:num w:numId="2" w16cid:durableId="330568156">
    <w:abstractNumId w:val="1"/>
  </w:num>
  <w:num w:numId="3" w16cid:durableId="14593740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A84"/>
    <w:rsid w:val="00083E28"/>
    <w:rsid w:val="000C1C20"/>
    <w:rsid w:val="00197E4B"/>
    <w:rsid w:val="00292931"/>
    <w:rsid w:val="00366AF5"/>
    <w:rsid w:val="00401672"/>
    <w:rsid w:val="004C35E1"/>
    <w:rsid w:val="004E33C0"/>
    <w:rsid w:val="005547C5"/>
    <w:rsid w:val="00595D11"/>
    <w:rsid w:val="00656B18"/>
    <w:rsid w:val="00704A84"/>
    <w:rsid w:val="007212D8"/>
    <w:rsid w:val="007B7D1C"/>
    <w:rsid w:val="009B6844"/>
    <w:rsid w:val="009D550E"/>
    <w:rsid w:val="00A27742"/>
    <w:rsid w:val="00A95CB6"/>
    <w:rsid w:val="00B27744"/>
    <w:rsid w:val="00BB1454"/>
    <w:rsid w:val="00D12687"/>
    <w:rsid w:val="00D85DE1"/>
    <w:rsid w:val="00DE173F"/>
    <w:rsid w:val="00E80055"/>
    <w:rsid w:val="00F5220C"/>
    <w:rsid w:val="00F84872"/>
    <w:rsid w:val="00FD472C"/>
    <w:rsid w:val="00FF7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2F025"/>
  <w15:chartTrackingRefBased/>
  <w15:docId w15:val="{98CBD209-6228-46B1-98A2-58AD34B4B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A84"/>
    <w:pPr>
      <w:spacing w:line="259" w:lineRule="auto"/>
    </w:pPr>
    <w:rPr>
      <w:sz w:val="22"/>
      <w:szCs w:val="22"/>
    </w:rPr>
  </w:style>
  <w:style w:type="paragraph" w:styleId="Heading1">
    <w:name w:val="heading 1"/>
    <w:basedOn w:val="Normal"/>
    <w:next w:val="Normal"/>
    <w:link w:val="Heading1Char"/>
    <w:uiPriority w:val="9"/>
    <w:qFormat/>
    <w:rsid w:val="00704A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04A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04A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04A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4A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4A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4A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4A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4A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A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4A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4A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4A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4A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4A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4A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4A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4A84"/>
    <w:rPr>
      <w:rFonts w:eastAsiaTheme="majorEastAsia" w:cstheme="majorBidi"/>
      <w:color w:val="272727" w:themeColor="text1" w:themeTint="D8"/>
    </w:rPr>
  </w:style>
  <w:style w:type="paragraph" w:styleId="Title">
    <w:name w:val="Title"/>
    <w:basedOn w:val="Normal"/>
    <w:next w:val="Normal"/>
    <w:link w:val="TitleChar"/>
    <w:uiPriority w:val="10"/>
    <w:qFormat/>
    <w:rsid w:val="00704A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A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4A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4A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4A84"/>
    <w:pPr>
      <w:spacing w:before="160"/>
      <w:jc w:val="center"/>
    </w:pPr>
    <w:rPr>
      <w:i/>
      <w:iCs/>
      <w:color w:val="404040" w:themeColor="text1" w:themeTint="BF"/>
    </w:rPr>
  </w:style>
  <w:style w:type="character" w:customStyle="1" w:styleId="QuoteChar">
    <w:name w:val="Quote Char"/>
    <w:basedOn w:val="DefaultParagraphFont"/>
    <w:link w:val="Quote"/>
    <w:uiPriority w:val="29"/>
    <w:rsid w:val="00704A84"/>
    <w:rPr>
      <w:i/>
      <w:iCs/>
      <w:color w:val="404040" w:themeColor="text1" w:themeTint="BF"/>
    </w:rPr>
  </w:style>
  <w:style w:type="paragraph" w:styleId="ListParagraph">
    <w:name w:val="List Paragraph"/>
    <w:basedOn w:val="Normal"/>
    <w:uiPriority w:val="34"/>
    <w:qFormat/>
    <w:rsid w:val="00704A84"/>
    <w:pPr>
      <w:ind w:left="720"/>
      <w:contextualSpacing/>
    </w:pPr>
  </w:style>
  <w:style w:type="character" w:styleId="IntenseEmphasis">
    <w:name w:val="Intense Emphasis"/>
    <w:basedOn w:val="DefaultParagraphFont"/>
    <w:uiPriority w:val="21"/>
    <w:qFormat/>
    <w:rsid w:val="00704A84"/>
    <w:rPr>
      <w:i/>
      <w:iCs/>
      <w:color w:val="2F5496" w:themeColor="accent1" w:themeShade="BF"/>
    </w:rPr>
  </w:style>
  <w:style w:type="paragraph" w:styleId="IntenseQuote">
    <w:name w:val="Intense Quote"/>
    <w:basedOn w:val="Normal"/>
    <w:next w:val="Normal"/>
    <w:link w:val="IntenseQuoteChar"/>
    <w:uiPriority w:val="30"/>
    <w:qFormat/>
    <w:rsid w:val="00704A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04A84"/>
    <w:rPr>
      <w:i/>
      <w:iCs/>
      <w:color w:val="2F5496" w:themeColor="accent1" w:themeShade="BF"/>
    </w:rPr>
  </w:style>
  <w:style w:type="character" w:styleId="IntenseReference">
    <w:name w:val="Intense Reference"/>
    <w:basedOn w:val="DefaultParagraphFont"/>
    <w:uiPriority w:val="32"/>
    <w:qFormat/>
    <w:rsid w:val="00704A84"/>
    <w:rPr>
      <w:b/>
      <w:bCs/>
      <w:smallCaps/>
      <w:color w:val="2F5496" w:themeColor="accent1" w:themeShade="BF"/>
      <w:spacing w:val="5"/>
    </w:rPr>
  </w:style>
  <w:style w:type="character" w:styleId="Hyperlink">
    <w:name w:val="Hyperlink"/>
    <w:basedOn w:val="DefaultParagraphFont"/>
    <w:uiPriority w:val="99"/>
    <w:semiHidden/>
    <w:unhideWhenUsed/>
    <w:rsid w:val="00704A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m02.safelinks.protection.outlook.com/?url=https%3A%2F%2Fedworkforce.house.gov%2Fcontact%2F&amp;data=05%7C02%7Cnikolai.vitti%40detroitk12.org%7C40e372d5c5084fe5a25c08dd670b0e9a%7C2ea2d0dc889d42bc9b4c30271f82e335%7C0%7C0%7C638780019385346492%7CUnknown%7CTWFpbGZsb3d8eyJFbXB0eU1hcGkiOnRydWUsIlYiOiIwLjAuMDAwMCIsIlAiOiJXaW4zMiIsIkFOIjoiTWFpbCIsIldUIjoyfQ%3D%3D%7C4000%7C%7C%7C&amp;sdata=bgJJuLIGqCpEkx5g8AgMA3Ue7Cx4pb3SNaOGBspPfCQ%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697</Words>
  <Characters>3976</Characters>
  <Application>Microsoft Office Word</Application>
  <DocSecurity>0</DocSecurity>
  <Lines>33</Lines>
  <Paragraphs>9</Paragraphs>
  <ScaleCrop>false</ScaleCrop>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Cronkite</dc:creator>
  <cp:keywords/>
  <dc:description/>
  <cp:lastModifiedBy>Amy Cronkite</cp:lastModifiedBy>
  <cp:revision>1</cp:revision>
  <dcterms:created xsi:type="dcterms:W3CDTF">2025-03-19T19:24:00Z</dcterms:created>
  <dcterms:modified xsi:type="dcterms:W3CDTF">2025-03-19T19:31:00Z</dcterms:modified>
</cp:coreProperties>
</file>